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0" w:rsidRPr="00B362F7" w:rsidRDefault="0033398D">
      <w:pPr>
        <w:pStyle w:val="a3"/>
        <w:jc w:val="right"/>
        <w:rPr>
          <w:rFonts w:ascii="Times New Roman" w:hAnsi="Times New Roman"/>
          <w:sz w:val="25"/>
          <w:szCs w:val="25"/>
          <w:lang w:val="en-US"/>
        </w:rPr>
      </w:pPr>
      <w:r w:rsidRPr="00B362F7">
        <w:rPr>
          <w:rFonts w:ascii="Times New Roman" w:hAnsi="Times New Roman"/>
          <w:sz w:val="25"/>
          <w:szCs w:val="25"/>
        </w:rPr>
        <w:t>Приложение</w:t>
      </w:r>
      <w:r w:rsidR="00F60CF0" w:rsidRPr="00B362F7">
        <w:rPr>
          <w:rFonts w:ascii="Times New Roman" w:hAnsi="Times New Roman"/>
          <w:sz w:val="25"/>
          <w:szCs w:val="25"/>
          <w:lang w:val="en-US"/>
        </w:rPr>
        <w:t xml:space="preserve"> 1</w:t>
      </w:r>
    </w:p>
    <w:p w:rsidR="00C67A7D" w:rsidRPr="00B362F7" w:rsidRDefault="0033398D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B362F7">
        <w:rPr>
          <w:rFonts w:ascii="Times New Roman" w:hAnsi="Times New Roman"/>
          <w:sz w:val="25"/>
          <w:szCs w:val="25"/>
        </w:rPr>
        <w:t xml:space="preserve"> к Постановлению Администрации </w:t>
      </w:r>
    </w:p>
    <w:p w:rsidR="00C67A7D" w:rsidRPr="00B362F7" w:rsidRDefault="0033398D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B362F7">
        <w:rPr>
          <w:rFonts w:ascii="Times New Roman" w:hAnsi="Times New Roman"/>
          <w:sz w:val="25"/>
          <w:szCs w:val="25"/>
        </w:rPr>
        <w:t>Пеновского муниципального округа</w:t>
      </w:r>
    </w:p>
    <w:p w:rsidR="00C67A7D" w:rsidRPr="00B362F7" w:rsidRDefault="0033398D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B362F7">
        <w:rPr>
          <w:rFonts w:ascii="Times New Roman" w:hAnsi="Times New Roman"/>
          <w:sz w:val="25"/>
          <w:szCs w:val="25"/>
        </w:rPr>
        <w:t xml:space="preserve">Тверской области от 21.04.2023 г. № 192 </w:t>
      </w:r>
    </w:p>
    <w:p w:rsidR="00C67A7D" w:rsidRPr="00B362F7" w:rsidRDefault="00C67A7D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C67A7D" w:rsidRPr="00B362F7" w:rsidRDefault="00C67A7D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C67A7D" w:rsidRPr="00B362F7" w:rsidRDefault="00C67A7D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C67A7D" w:rsidRPr="00B362F7" w:rsidRDefault="0033398D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B362F7">
        <w:rPr>
          <w:rFonts w:ascii="Times New Roman" w:hAnsi="Times New Roman"/>
          <w:sz w:val="25"/>
          <w:szCs w:val="25"/>
        </w:rPr>
        <w:t>План мероприятий по подготовке и проведению месячника</w:t>
      </w:r>
      <w:r w:rsidRPr="00B362F7">
        <w:rPr>
          <w:rFonts w:ascii="Times New Roman" w:hAnsi="Times New Roman"/>
          <w:sz w:val="25"/>
          <w:szCs w:val="25"/>
        </w:rPr>
        <w:br/>
        <w:t>антинаркотической направленности  на территории</w:t>
      </w:r>
      <w:r w:rsidRPr="00B362F7">
        <w:rPr>
          <w:rFonts w:ascii="Times New Roman" w:hAnsi="Times New Roman"/>
          <w:sz w:val="25"/>
          <w:szCs w:val="25"/>
        </w:rPr>
        <w:br/>
        <w:t>Пеновского муниципального округа Тверской области с 26 мая по 26 июня 2023года</w:t>
      </w:r>
    </w:p>
    <w:p w:rsidR="00C67A7D" w:rsidRPr="00B362F7" w:rsidRDefault="00C67A7D">
      <w:pPr>
        <w:pStyle w:val="a3"/>
        <w:jc w:val="center"/>
        <w:rPr>
          <w:rFonts w:ascii="Times New Roman" w:hAnsi="Times New Roman"/>
          <w:sz w:val="25"/>
          <w:szCs w:val="25"/>
        </w:rPr>
      </w:pPr>
    </w:p>
    <w:tbl>
      <w:tblPr>
        <w:tblW w:w="1535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85"/>
        <w:gridCol w:w="5911"/>
        <w:gridCol w:w="3118"/>
        <w:gridCol w:w="1677"/>
        <w:gridCol w:w="3548"/>
        <w:gridCol w:w="40"/>
      </w:tblGrid>
      <w:tr w:rsidR="00C67A7D" w:rsidRPr="00B362F7" w:rsidTr="00B362F7">
        <w:trPr>
          <w:trHeight w:hRule="exact" w:val="569"/>
        </w:trPr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 xml:space="preserve">№ </w:t>
            </w:r>
            <w:proofErr w:type="gramStart"/>
            <w:r w:rsidRPr="00B362F7">
              <w:rPr>
                <w:rStyle w:val="26"/>
                <w:sz w:val="25"/>
                <w:szCs w:val="25"/>
              </w:rPr>
              <w:t>п</w:t>
            </w:r>
            <w:proofErr w:type="gramEnd"/>
            <w:r w:rsidRPr="00B362F7">
              <w:rPr>
                <w:rStyle w:val="26"/>
                <w:sz w:val="25"/>
                <w:szCs w:val="25"/>
              </w:rPr>
              <w:t>/п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6028" w:rsidRDefault="0033398D" w:rsidP="00666028">
            <w:pPr>
              <w:pStyle w:val="a3"/>
              <w:jc w:val="center"/>
              <w:rPr>
                <w:rStyle w:val="26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Место проведения и</w:t>
            </w:r>
          </w:p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учас</w:t>
            </w:r>
            <w:r w:rsidRPr="00B362F7">
              <w:rPr>
                <w:rStyle w:val="26"/>
                <w:sz w:val="25"/>
                <w:szCs w:val="25"/>
              </w:rPr>
              <w:t>т</w:t>
            </w:r>
            <w:r w:rsidRPr="00B362F7">
              <w:rPr>
                <w:rStyle w:val="26"/>
                <w:sz w:val="25"/>
                <w:szCs w:val="25"/>
              </w:rPr>
              <w:t xml:space="preserve">ники </w:t>
            </w:r>
            <w:bookmarkStart w:id="0" w:name="_GoBack"/>
            <w:bookmarkEnd w:id="0"/>
            <w:r w:rsidRPr="00B362F7">
              <w:rPr>
                <w:rStyle w:val="26"/>
                <w:sz w:val="25"/>
                <w:szCs w:val="25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Дата</w:t>
            </w:r>
          </w:p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666028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Ответственные за провед</w:t>
            </w:r>
            <w:r w:rsidRPr="00B362F7">
              <w:rPr>
                <w:rStyle w:val="26"/>
                <w:sz w:val="25"/>
                <w:szCs w:val="25"/>
              </w:rPr>
              <w:t>е</w:t>
            </w:r>
            <w:r w:rsidRPr="00B362F7">
              <w:rPr>
                <w:rStyle w:val="26"/>
                <w:sz w:val="25"/>
                <w:szCs w:val="25"/>
              </w:rPr>
              <w:t>ние мероприятия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>
            <w:pPr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563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13pt0"/>
                <w:sz w:val="25"/>
                <w:szCs w:val="25"/>
              </w:rPr>
              <w:t>1. Мероприятия по профилактике наркомании среди подростков и молодежи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>
            <w:pPr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126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Проведение Викторин антинаркотической направленн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июнь 20223 г.</w:t>
            </w:r>
          </w:p>
          <w:p w:rsidR="00C67A7D" w:rsidRPr="00B362F7" w:rsidRDefault="00C67A7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124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1.2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Оформление стендов, школьных уголков агитационн</w:t>
            </w:r>
            <w:r w:rsidRPr="00B362F7">
              <w:rPr>
                <w:rStyle w:val="26"/>
                <w:sz w:val="25"/>
                <w:szCs w:val="25"/>
              </w:rPr>
              <w:t>ы</w:t>
            </w:r>
            <w:r w:rsidRPr="00B362F7">
              <w:rPr>
                <w:rStyle w:val="26"/>
                <w:sz w:val="25"/>
                <w:szCs w:val="25"/>
              </w:rPr>
              <w:t>ми</w:t>
            </w:r>
            <w:r w:rsidRPr="00B362F7">
              <w:rPr>
                <w:rStyle w:val="26"/>
                <w:sz w:val="25"/>
                <w:szCs w:val="25"/>
              </w:rPr>
              <w:tab/>
              <w:t>и</w:t>
            </w:r>
            <w:r w:rsidRPr="00B362F7">
              <w:rPr>
                <w:rStyle w:val="26"/>
                <w:sz w:val="25"/>
                <w:szCs w:val="25"/>
              </w:rPr>
              <w:tab/>
              <w:t>информационными материалами</w:t>
            </w:r>
            <w:r w:rsidRPr="00B362F7">
              <w:rPr>
                <w:rStyle w:val="26"/>
                <w:sz w:val="25"/>
                <w:szCs w:val="25"/>
              </w:rPr>
              <w:tab/>
              <w:t>ант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наркотической направленности с размещением фото на сайтах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май 2023г.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val="131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1.3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Проведение конкурса рисунков в рамках</w:t>
            </w:r>
          </w:p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антинаркотического месячника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  <w:p w:rsidR="00C67A7D" w:rsidRPr="00B362F7" w:rsidRDefault="00C67A7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май - июнь 2023 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156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1.4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Проведение в летних лагерях мероприятий, направле</w:t>
            </w:r>
            <w:r w:rsidRPr="00B362F7">
              <w:rPr>
                <w:rStyle w:val="26"/>
                <w:sz w:val="25"/>
                <w:szCs w:val="25"/>
              </w:rPr>
              <w:t>н</w:t>
            </w:r>
            <w:r w:rsidRPr="00B362F7">
              <w:rPr>
                <w:rStyle w:val="26"/>
                <w:sz w:val="25"/>
                <w:szCs w:val="25"/>
              </w:rPr>
              <w:t>ных на формирование у учащихся личной ответственн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сти за свое поведение, психологического иммунитета к потре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лению наркотиков, пропаганду здорового образа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1-26 июня 2023г.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127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lastRenderedPageBreak/>
              <w:t>1.5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Размещение на сайте образовательного учреждения и</w:t>
            </w:r>
            <w:r w:rsidRPr="00B362F7">
              <w:rPr>
                <w:rStyle w:val="26"/>
                <w:sz w:val="25"/>
                <w:szCs w:val="25"/>
              </w:rPr>
              <w:t>н</w:t>
            </w:r>
            <w:r w:rsidRPr="00B362F7">
              <w:rPr>
                <w:rStyle w:val="26"/>
                <w:sz w:val="25"/>
                <w:szCs w:val="25"/>
              </w:rPr>
              <w:t>формации о ходе проведения мероприятий в рамках м</w:t>
            </w:r>
            <w:r w:rsidRPr="00B362F7">
              <w:rPr>
                <w:rStyle w:val="26"/>
                <w:sz w:val="25"/>
                <w:szCs w:val="25"/>
              </w:rPr>
              <w:t>е</w:t>
            </w:r>
            <w:r w:rsidRPr="00B362F7">
              <w:rPr>
                <w:rStyle w:val="26"/>
                <w:sz w:val="25"/>
                <w:szCs w:val="25"/>
              </w:rPr>
              <w:t>сячника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в период пр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ведения</w:t>
            </w:r>
          </w:p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месячника</w:t>
            </w:r>
          </w:p>
          <w:p w:rsidR="00C67A7D" w:rsidRPr="00B362F7" w:rsidRDefault="00C67A7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67A7D" w:rsidRPr="00B362F7" w:rsidTr="00B362F7">
        <w:trPr>
          <w:trHeight w:hRule="exact" w:val="125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1.6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Спортивные соревнования среди школьников «Мы за зд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ровый образ жизни»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июнь 2023 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67A7D" w:rsidRPr="00B362F7" w:rsidRDefault="00C67A7D" w:rsidP="00B362F7">
            <w:pPr>
              <w:jc w:val="both"/>
              <w:rPr>
                <w:sz w:val="25"/>
                <w:szCs w:val="25"/>
              </w:rPr>
            </w:pPr>
          </w:p>
        </w:tc>
      </w:tr>
      <w:tr w:rsidR="00C47822" w:rsidRPr="00B362F7" w:rsidTr="00B362F7">
        <w:trPr>
          <w:trHeight w:hRule="exact" w:val="12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Информационная программа с участием инспектора ПДН «Наркотики – билет в один конец»</w:t>
            </w:r>
            <w:r w:rsidR="007302E3"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(лекция и показ видеоролика о вреде наркотических в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ществ)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Пеновская СОШ</w:t>
            </w:r>
          </w:p>
          <w:p w:rsidR="00C47822" w:rsidRPr="00B362F7" w:rsidRDefault="00C47822" w:rsidP="00B362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23.05.2023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художественный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руководитель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Информационная программа с участием инспектора ПДН «Наркотики – билет в один конец»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(лекция и показ видеоролика о вреде наркотических в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ществ)</w:t>
            </w:r>
          </w:p>
        </w:tc>
      </w:tr>
      <w:tr w:rsidR="00C47822" w:rsidRPr="00B362F7" w:rsidTr="00B362F7">
        <w:trPr>
          <w:trHeight w:hRule="exact" w:val="123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Познавательная программа «Чтобы не было пожара»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(участники программы узнают, какие меры предост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рожности необходимо соблюдать во избежание возг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раний)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Мошаровский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26.05.2023</w:t>
            </w:r>
          </w:p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Мошаровским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филиалом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Познавательная программа «Чтобы не было пожара»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(участники программы узнают, какие меры предосторо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ж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ности необходимо соблюдать во избежание возгораний)</w:t>
            </w:r>
          </w:p>
        </w:tc>
      </w:tr>
      <w:tr w:rsidR="00C47822" w:rsidRPr="00B362F7" w:rsidTr="00B362F7">
        <w:trPr>
          <w:trHeight w:hRule="exact" w:val="70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</w:t>
            </w:r>
            <w:r w:rsidR="007302E3"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«Мы говорим наркотикам нет».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(участники изготовят информационный стенд)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Соблагский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  <w:p w:rsidR="00C47822" w:rsidRPr="00B362F7" w:rsidRDefault="00C47822" w:rsidP="00B362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27.05.2023</w:t>
            </w:r>
          </w:p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30.05.2023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7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70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Зав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>облагским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«Мы говорим наркотикам нет».</w:t>
            </w:r>
          </w:p>
          <w:p w:rsidR="00C47822" w:rsidRPr="00B362F7" w:rsidRDefault="00C47822" w:rsidP="00B362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(участники изготовят информационный стенд)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.</w:t>
            </w:r>
            <w:proofErr w:type="gramEnd"/>
          </w:p>
        </w:tc>
      </w:tr>
      <w:tr w:rsidR="00C47822" w:rsidRPr="00B362F7" w:rsidTr="00B362F7">
        <w:trPr>
          <w:trHeight w:hRule="exact" w:val="123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Информационная программа «Мир без наркотиков»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(в программе работники культуры совместно с фель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шером проведут беседу о последствиях этой страшной б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лезни)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Ворошиловский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31.05.2023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Зав. Ворошиловским фили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а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лом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Информационная программа «Мир без наркотиков»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(в программе работники культуры совместно с фельдш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ром проведут беседу о последствиях этой страшной б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лезни)</w:t>
            </w:r>
          </w:p>
        </w:tc>
      </w:tr>
      <w:tr w:rsidR="00C47822" w:rsidRPr="00B362F7" w:rsidTr="00B362F7">
        <w:trPr>
          <w:trHeight w:hRule="exact" w:val="62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Выставка рисунков «Никотин яд!»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Рунский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07.06.2023-11.06.2023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7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Рунским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Выставка рисунков «Никотин яд!»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42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1.12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 «Стоп наркотики!»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(участники акции получат буклеты с призывом не уп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треблять наркотики)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Мошаровский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09.06.2023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Мошаровским</w:t>
            </w:r>
            <w:proofErr w:type="spellEnd"/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55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Спортивная игровая программа «Веселые старты» 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феты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Спортивная площадка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Пеновской СОШ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09.06.2023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зав. детским сектором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71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 «У  края  бездны»  (раздача  буклетов  о  вреде  наркотиков)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п. Охват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09.06.2023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Охватским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91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 «Наркотик и подросток» (буклеты о вреде нарк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тиков, будут распространены среди молодёжи)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.В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орошилово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14.06.2023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Ворошиловским</w:t>
            </w:r>
            <w:proofErr w:type="gramEnd"/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5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Игровая программа</w:t>
            </w:r>
            <w:r w:rsid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«Дружно, смело с оптимизмом за здоровый образ жизни»</w:t>
            </w:r>
            <w:r w:rsidR="00F60CF0"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(в ходе программы пройдут к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мандные соревнов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Заёвский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18.06.2023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Заёвским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4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Акция «Угроза курительных смесей»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(в ходе акции участники узнают, что такое легкие наркотики и курительные смеси, чем они опасны для здоровья)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Мошаровский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20.06.2023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Мошаровским</w:t>
            </w:r>
            <w:proofErr w:type="spellEnd"/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5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Спортивно-игровая программа «Эстафета здоровья» (весёлые спортивные игры, направленные на пропага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ду ЗОЖ)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Парк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д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.З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абелино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</w:p>
          <w:p w:rsidR="00C47822" w:rsidRPr="00B362F7" w:rsidRDefault="00C47822" w:rsidP="00B362F7">
            <w:pPr>
              <w:ind w:firstLine="709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7302E3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23.06.2023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Забелинским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5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1.19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Спортивный праздник «Спортивный десант» </w:t>
            </w:r>
          </w:p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(в программе игры с использование спортивного  и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вент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.В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орошилово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23.06.2023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Ворошиловским</w:t>
            </w:r>
            <w:proofErr w:type="gramEnd"/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84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Познавательная программа «Наркотики-опасный с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блазн»</w:t>
            </w:r>
            <w:r w:rsidR="00B362F7"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(в ходе программы будет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рассказано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как не стать жер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т</w:t>
            </w: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вой наркомании и показан видеоролик на эту тему)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Заёвский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филиал</w:t>
            </w:r>
          </w:p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МБУК «Пеновский ЦКД»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25.06.2023</w:t>
            </w:r>
          </w:p>
          <w:p w:rsidR="00C47822" w:rsidRPr="00B362F7" w:rsidRDefault="00C47822" w:rsidP="008F58B4">
            <w:pPr>
              <w:ind w:firstLine="709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МБУК «Пеновский ЦКД»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Зав.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Заёвским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филиалом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56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«Наркотики и алкоголь – шаг в бездну»: час здоровья.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Серёдкинская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  <w:lang w:eastAsia="en-US"/>
              </w:rPr>
              <w:t>с/б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</w:pPr>
            <w:r w:rsidRPr="00B362F7"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  <w:t>27. 05. 2023</w:t>
            </w:r>
          </w:p>
          <w:p w:rsidR="00C47822" w:rsidRPr="00B362F7" w:rsidRDefault="00C47822" w:rsidP="00F60CF0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</w:pPr>
            <w:r w:rsidRPr="00B362F7"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  <w:t>12 - 00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Серёдкинская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70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«Я не курю и вам не советую!»: акция – призыв, посв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я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щённая всемирному дню без табака.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Детская б – ка, улицы п. П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е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но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</w:pPr>
            <w:r w:rsidRPr="00B362F7"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  <w:t>31. 05. 2023</w:t>
            </w:r>
          </w:p>
          <w:p w:rsidR="00C47822" w:rsidRPr="00B362F7" w:rsidRDefault="00C47822" w:rsidP="00F60CF0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</w:pPr>
            <w:r w:rsidRPr="00B362F7">
              <w:rPr>
                <w:rFonts w:ascii="Times New Roman" w:eastAsiaTheme="minorEastAsia" w:hAnsi="Times New Roman"/>
                <w:color w:val="auto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МКУК «Пеновская ЦБС» Де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т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ская б - ка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57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«Жизнь без сигареты»: антитабачная акция.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Жукопская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, п.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Жукопа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31. 05. 2023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у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копская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85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«Скажем «Нет» табаку и курительным смесям»: инфо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р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мационно просветительское мероприятие к всемирному дню без табака.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Соблагская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31. 05. 2023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МКУК «Пеновская ЦБС»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Соблагская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57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«Я не курю! Я выбираю здоровье!»: акция – предупр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е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ждение, посвящённая всемирному дню без табака.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Слаутинская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, д.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Слаут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и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но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31. 05. 2023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Слаутинская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71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«От малой дозы к большой беде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»-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>информационная книжная выставка-предупреждение.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Центральная б - 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 05 – 26. 06. 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Центральная б - ка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97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color w:val="auto"/>
                <w:sz w:val="25"/>
                <w:szCs w:val="25"/>
                <w:lang w:eastAsia="en-US"/>
              </w:rPr>
              <w:t xml:space="preserve"> «Нет – наркотикам!»: Информационно-просветительское мероприятие к всемирному дню бор</w:t>
            </w:r>
            <w:r w:rsidRPr="00B362F7">
              <w:rPr>
                <w:rFonts w:ascii="Times New Roman" w:eastAsiaTheme="minorHAnsi" w:hAnsi="Times New Roman"/>
                <w:color w:val="auto"/>
                <w:sz w:val="25"/>
                <w:szCs w:val="25"/>
                <w:lang w:eastAsia="en-US"/>
              </w:rPr>
              <w:t>ь</w:t>
            </w:r>
            <w:r w:rsidRPr="00B362F7">
              <w:rPr>
                <w:rFonts w:ascii="Times New Roman" w:eastAsiaTheme="minorHAnsi" w:hAnsi="Times New Roman"/>
                <w:color w:val="auto"/>
                <w:sz w:val="25"/>
                <w:szCs w:val="25"/>
                <w:lang w:eastAsia="en-US"/>
              </w:rPr>
              <w:t>бы с наркоманией и оборотом наркотиков.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Соблагская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26. 06. 2023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Соблагская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57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/>
                <w:color w:val="auto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«Правда и ложь о наркотиках»: урок здорового образа жизни.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Мошаровская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26. 06. 2023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13 - 00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Мошаровская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59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1.29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«Наркотики разные – смертью заразные»: информац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и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онно – профилактическая акция.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Жукопская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, п. </w:t>
            </w: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Жукопа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26. 06. 2023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11 - 00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B362F7">
              <w:rPr>
                <w:rFonts w:ascii="Times New Roman" w:hAnsi="Times New Roman"/>
                <w:sz w:val="25"/>
                <w:szCs w:val="25"/>
              </w:rPr>
              <w:t>Жукопская</w:t>
            </w:r>
            <w:proofErr w:type="spell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76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lastRenderedPageBreak/>
              <w:t>1.30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«Мы любим жизнь! Мы против наркотиков»: информ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а</w:t>
            </w:r>
            <w:r w:rsidRPr="00B362F7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ционная акция – предупреждение.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Слаутинская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26. 06. 2023</w:t>
            </w:r>
          </w:p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11 - 00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Слаутинская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с/б</w:t>
            </w:r>
            <w:proofErr w:type="gramEnd"/>
          </w:p>
        </w:tc>
      </w:tr>
      <w:tr w:rsidR="00C47822" w:rsidRPr="00B362F7" w:rsidTr="00B362F7">
        <w:trPr>
          <w:gridAfter w:val="1"/>
          <w:wAfter w:w="40" w:type="dxa"/>
          <w:trHeight w:hRule="exact" w:val="73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1.31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«Жизнь прекрасна, не губи её напрасно»: информац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и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онно – просветительская выставка.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Детская б - 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pStyle w:val="7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С 20. 06. 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МКУК «Пеновская ЦБС» </w:t>
            </w:r>
          </w:p>
          <w:p w:rsidR="00C47822" w:rsidRPr="00B362F7" w:rsidRDefault="00C47822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Детская б - ка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9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1.32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Оформление стенда информационными материалами антинаркотической направленности с размещением ф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о</w:t>
            </w:r>
            <w:r w:rsidRPr="00B362F7">
              <w:rPr>
                <w:rFonts w:ascii="Times New Roman" w:hAnsi="Times New Roman"/>
                <w:sz w:val="25"/>
                <w:szCs w:val="25"/>
              </w:rPr>
              <w:t>то на сайте 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 xml:space="preserve">П. Пено, </w:t>
            </w:r>
            <w:proofErr w:type="gramStart"/>
            <w:r w:rsidRPr="00B362F7">
              <w:rPr>
                <w:rFonts w:ascii="Times New Roman" w:hAnsi="Times New Roman"/>
                <w:sz w:val="25"/>
                <w:szCs w:val="25"/>
              </w:rPr>
              <w:t>Советская</w:t>
            </w:r>
            <w:proofErr w:type="gramEnd"/>
            <w:r w:rsidRPr="00B362F7">
              <w:rPr>
                <w:rFonts w:ascii="Times New Roman" w:hAnsi="Times New Roman"/>
                <w:sz w:val="25"/>
                <w:szCs w:val="25"/>
              </w:rPr>
              <w:t xml:space="preserve">, д.25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26.05- 26.06.2023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МКУ ДО «ДШИ»</w:t>
            </w:r>
          </w:p>
        </w:tc>
      </w:tr>
      <w:tr w:rsidR="00C47822" w:rsidRPr="00B362F7" w:rsidTr="00B362F7">
        <w:trPr>
          <w:gridAfter w:val="1"/>
          <w:wAfter w:w="40" w:type="dxa"/>
          <w:trHeight w:hRule="exact" w:val="68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1.33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Публикация материалов по профилактике наркомании на сайте школы и группе ВК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8F58B4">
            <w:pPr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П. Пено, https://vk.com/club133325842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F60CF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26.05- 26.06.2023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822" w:rsidRPr="00B362F7" w:rsidRDefault="00C47822" w:rsidP="00B362F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Fonts w:ascii="Times New Roman" w:hAnsi="Times New Roman"/>
                <w:sz w:val="25"/>
                <w:szCs w:val="25"/>
              </w:rPr>
              <w:t>МКУ ДО «ДШИ»</w:t>
            </w:r>
          </w:p>
        </w:tc>
      </w:tr>
      <w:tr w:rsidR="00C67A7D" w:rsidRPr="00B362F7" w:rsidTr="00B362F7">
        <w:trPr>
          <w:gridAfter w:val="1"/>
          <w:wAfter w:w="40" w:type="dxa"/>
          <w:trHeight w:hRule="exact" w:val="687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ind w:firstLine="1434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13pt0"/>
                <w:sz w:val="25"/>
                <w:szCs w:val="25"/>
              </w:rPr>
              <w:t xml:space="preserve">2. Мероприятия, направленные на сокращение спроса на наркотики, и предупреждение правонарушений </w:t>
            </w:r>
            <w:proofErr w:type="gramStart"/>
            <w:r w:rsidRPr="00B362F7">
              <w:rPr>
                <w:rStyle w:val="213pt0"/>
                <w:sz w:val="25"/>
                <w:szCs w:val="25"/>
              </w:rPr>
              <w:t>в</w:t>
            </w:r>
            <w:proofErr w:type="gramEnd"/>
          </w:p>
          <w:p w:rsidR="00C67A7D" w:rsidRPr="00B362F7" w:rsidRDefault="0033398D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13pt0"/>
                <w:sz w:val="25"/>
                <w:szCs w:val="25"/>
              </w:rPr>
              <w:t>сфере их незаконного оборота</w:t>
            </w:r>
          </w:p>
        </w:tc>
      </w:tr>
      <w:tr w:rsidR="00C67A7D" w:rsidRPr="00B362F7" w:rsidTr="00B362F7">
        <w:trPr>
          <w:gridAfter w:val="1"/>
          <w:wAfter w:w="40" w:type="dxa"/>
          <w:trHeight w:hRule="exact" w:val="127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Просмотр фильмов, видеороликов, листовок, плакатов, буклетов и т.д. антинаркотической направленности в ра</w:t>
            </w:r>
            <w:r w:rsidRPr="00B362F7">
              <w:rPr>
                <w:rStyle w:val="26"/>
                <w:sz w:val="25"/>
                <w:szCs w:val="25"/>
              </w:rPr>
              <w:t>м</w:t>
            </w:r>
            <w:r w:rsidRPr="00B362F7">
              <w:rPr>
                <w:rStyle w:val="26"/>
                <w:sz w:val="25"/>
                <w:szCs w:val="25"/>
              </w:rPr>
              <w:t>ках проведения уроков ОБЖ дистанционно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май – июнь 2023 г.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Общеобразовательные</w:t>
            </w:r>
          </w:p>
          <w:p w:rsidR="00C67A7D" w:rsidRPr="00B362F7" w:rsidRDefault="0033398D" w:rsidP="00B362F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учреждения Пеновского мун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ципального округа Тверской о</w:t>
            </w:r>
            <w:r w:rsidRPr="00B362F7">
              <w:rPr>
                <w:rStyle w:val="26"/>
                <w:sz w:val="25"/>
                <w:szCs w:val="25"/>
              </w:rPr>
              <w:t>б</w:t>
            </w:r>
            <w:r w:rsidRPr="00B362F7">
              <w:rPr>
                <w:rStyle w:val="26"/>
                <w:sz w:val="25"/>
                <w:szCs w:val="25"/>
              </w:rPr>
              <w:t>ласти</w:t>
            </w:r>
          </w:p>
        </w:tc>
      </w:tr>
      <w:tr w:rsidR="00C67A7D" w:rsidRPr="00B362F7" w:rsidTr="00B362F7">
        <w:trPr>
          <w:gridAfter w:val="1"/>
          <w:wAfter w:w="40" w:type="dxa"/>
          <w:trHeight w:hRule="exact" w:val="45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13pt0"/>
                <w:sz w:val="25"/>
                <w:szCs w:val="25"/>
              </w:rPr>
              <w:t xml:space="preserve">3. </w:t>
            </w:r>
            <w:proofErr w:type="gramStart"/>
            <w:r w:rsidRPr="00B362F7">
              <w:rPr>
                <w:rStyle w:val="213pt0"/>
                <w:sz w:val="25"/>
                <w:szCs w:val="25"/>
              </w:rPr>
              <w:t>Контроль за</w:t>
            </w:r>
            <w:proofErr w:type="gramEnd"/>
            <w:r w:rsidRPr="00B362F7">
              <w:rPr>
                <w:rStyle w:val="213pt0"/>
                <w:sz w:val="25"/>
                <w:szCs w:val="25"/>
              </w:rPr>
              <w:t xml:space="preserve"> исполнением плана совместных мероприятий и подведение итогов антинаркотического месячника</w:t>
            </w:r>
          </w:p>
        </w:tc>
      </w:tr>
      <w:tr w:rsidR="00C67A7D" w:rsidRPr="00B362F7" w:rsidTr="00B362F7">
        <w:trPr>
          <w:gridAfter w:val="1"/>
          <w:wAfter w:w="40" w:type="dxa"/>
          <w:trHeight w:hRule="exact" w:val="180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Еженедельное подведение итогов мероприятий меся</w:t>
            </w:r>
            <w:r w:rsidRPr="00B362F7">
              <w:rPr>
                <w:rStyle w:val="26"/>
                <w:sz w:val="25"/>
                <w:szCs w:val="25"/>
              </w:rPr>
              <w:t>ч</w:t>
            </w:r>
            <w:r w:rsidRPr="00B362F7">
              <w:rPr>
                <w:rStyle w:val="26"/>
                <w:sz w:val="25"/>
                <w:szCs w:val="25"/>
              </w:rPr>
              <w:t>ника с обсуждением проблемных вопросов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C67A7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в период пр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ведения</w:t>
            </w:r>
          </w:p>
          <w:p w:rsidR="00C67A7D" w:rsidRPr="00B362F7" w:rsidRDefault="0033398D" w:rsidP="00F60CF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месячника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Отдел образования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Админ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страции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Пеновского муниц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пального округа Тверской</w:t>
            </w:r>
          </w:p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области, отдел по делам  кул</w:t>
            </w:r>
            <w:r w:rsidRPr="00B362F7">
              <w:rPr>
                <w:rStyle w:val="26"/>
                <w:sz w:val="25"/>
                <w:szCs w:val="25"/>
              </w:rPr>
              <w:t>ь</w:t>
            </w:r>
            <w:r w:rsidRPr="00B362F7">
              <w:rPr>
                <w:rStyle w:val="26"/>
                <w:sz w:val="25"/>
                <w:szCs w:val="25"/>
              </w:rPr>
              <w:t>туры Администрации Пеновск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>го муниципального округа</w:t>
            </w:r>
          </w:p>
        </w:tc>
      </w:tr>
      <w:tr w:rsidR="00C67A7D" w:rsidRPr="00B362F7" w:rsidTr="00B362F7">
        <w:trPr>
          <w:gridAfter w:val="1"/>
          <w:wAfter w:w="40" w:type="dxa"/>
          <w:trHeight w:hRule="exact" w:val="21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3.2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Style w:val="26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Подготовка отчета о результатах проведения месячника</w:t>
            </w:r>
          </w:p>
          <w:p w:rsidR="00C67A7D" w:rsidRPr="00B362F7" w:rsidRDefault="00C67A7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C67A7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 w:rsidP="00B362F7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26.06.2023г.</w:t>
            </w:r>
          </w:p>
          <w:p w:rsidR="00C67A7D" w:rsidRPr="00B362F7" w:rsidRDefault="00C67A7D" w:rsidP="00F60CF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Отдел образования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Админ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страции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Пеновского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муниц</w:t>
            </w:r>
            <w:r w:rsidRPr="00B362F7">
              <w:rPr>
                <w:rStyle w:val="26"/>
                <w:sz w:val="25"/>
                <w:szCs w:val="25"/>
              </w:rPr>
              <w:t>и</w:t>
            </w:r>
            <w:r w:rsidRPr="00B362F7">
              <w:rPr>
                <w:rStyle w:val="26"/>
                <w:sz w:val="25"/>
                <w:szCs w:val="25"/>
              </w:rPr>
              <w:t>пального</w:t>
            </w:r>
            <w:r w:rsidR="00F60CF0" w:rsidRPr="00B362F7">
              <w:rPr>
                <w:rStyle w:val="26"/>
                <w:sz w:val="25"/>
                <w:szCs w:val="25"/>
              </w:rPr>
              <w:t xml:space="preserve"> </w:t>
            </w:r>
            <w:r w:rsidRPr="00B362F7">
              <w:rPr>
                <w:rStyle w:val="26"/>
                <w:sz w:val="25"/>
                <w:szCs w:val="25"/>
              </w:rPr>
              <w:t>округа Тверской</w:t>
            </w:r>
          </w:p>
          <w:p w:rsidR="00C67A7D" w:rsidRPr="00B362F7" w:rsidRDefault="0033398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62F7">
              <w:rPr>
                <w:rStyle w:val="26"/>
                <w:sz w:val="25"/>
                <w:szCs w:val="25"/>
              </w:rPr>
              <w:t>области, отдел по делам  кул</w:t>
            </w:r>
            <w:r w:rsidRPr="00B362F7">
              <w:rPr>
                <w:rStyle w:val="26"/>
                <w:sz w:val="25"/>
                <w:szCs w:val="25"/>
              </w:rPr>
              <w:t>ь</w:t>
            </w:r>
            <w:r w:rsidRPr="00B362F7">
              <w:rPr>
                <w:rStyle w:val="26"/>
                <w:sz w:val="25"/>
                <w:szCs w:val="25"/>
              </w:rPr>
              <w:t>туры Администрации Пеновск</w:t>
            </w:r>
            <w:r w:rsidRPr="00B362F7">
              <w:rPr>
                <w:rStyle w:val="26"/>
                <w:sz w:val="25"/>
                <w:szCs w:val="25"/>
              </w:rPr>
              <w:t>о</w:t>
            </w:r>
            <w:r w:rsidRPr="00B362F7">
              <w:rPr>
                <w:rStyle w:val="26"/>
                <w:sz w:val="25"/>
                <w:szCs w:val="25"/>
              </w:rPr>
              <w:t xml:space="preserve">го муниципального округа </w:t>
            </w:r>
          </w:p>
        </w:tc>
      </w:tr>
    </w:tbl>
    <w:p w:rsidR="00C67A7D" w:rsidRPr="00B362F7" w:rsidRDefault="00C67A7D">
      <w:pPr>
        <w:pStyle w:val="a3"/>
        <w:rPr>
          <w:rFonts w:ascii="Times New Roman" w:hAnsi="Times New Roman"/>
          <w:sz w:val="25"/>
          <w:szCs w:val="25"/>
        </w:rPr>
      </w:pPr>
    </w:p>
    <w:sectPr w:rsidR="00C67A7D" w:rsidRPr="00B362F7">
      <w:type w:val="continuous"/>
      <w:pgSz w:w="16840" w:h="11900" w:orient="landscape"/>
      <w:pgMar w:top="567" w:right="850" w:bottom="567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7A7D"/>
    <w:rsid w:val="001371B5"/>
    <w:rsid w:val="0033398D"/>
    <w:rsid w:val="00666028"/>
    <w:rsid w:val="007302E3"/>
    <w:rsid w:val="008C3089"/>
    <w:rsid w:val="009977EB"/>
    <w:rsid w:val="009C73AB"/>
    <w:rsid w:val="00B362F7"/>
    <w:rsid w:val="00B81DFB"/>
    <w:rsid w:val="00C47822"/>
    <w:rsid w:val="00C67A7D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uiPriority w:val="1"/>
    <w:qFormat/>
  </w:style>
  <w:style w:type="character" w:customStyle="1" w:styleId="a4">
    <w:name w:val="Без интервала Знак"/>
    <w:link w:val="a3"/>
    <w:rPr>
      <w:color w:val="00000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сновной текст (3)"/>
    <w:basedOn w:val="a"/>
    <w:link w:val="32"/>
    <w:pPr>
      <w:spacing w:after="340" w:line="298" w:lineRule="exact"/>
      <w:ind w:left="340" w:hanging="340"/>
      <w:jc w:val="center"/>
    </w:pPr>
    <w:rPr>
      <w:rFonts w:ascii="Times New Roman" w:hAnsi="Times New Roman"/>
      <w:b/>
      <w:sz w:val="26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ArialNarrow4pt">
    <w:name w:val="Основной текст (2) + Arial Narrow;4 pt"/>
    <w:basedOn w:val="23"/>
    <w:link w:val="2ArialNarrow4pt0"/>
    <w:rPr>
      <w:rFonts w:ascii="Arial Narrow" w:hAnsi="Arial Narrow"/>
      <w:sz w:val="8"/>
    </w:rPr>
  </w:style>
  <w:style w:type="character" w:customStyle="1" w:styleId="2ArialNarrow4pt0">
    <w:name w:val="Основной текст (2) + Arial Narrow;4 pt"/>
    <w:basedOn w:val="24"/>
    <w:link w:val="2ArialNarrow4pt"/>
    <w:rPr>
      <w:rFonts w:ascii="Arial Narrow" w:hAnsi="Arial Narrow"/>
      <w:b w:val="0"/>
      <w:i w:val="0"/>
      <w:smallCaps w:val="0"/>
      <w:strike w:val="0"/>
      <w:color w:val="000000"/>
      <w:spacing w:val="0"/>
      <w:sz w:val="8"/>
      <w:u w:val="none"/>
    </w:rPr>
  </w:style>
  <w:style w:type="paragraph" w:customStyle="1" w:styleId="24pt">
    <w:name w:val="Основной текст (2) + 4 pt"/>
    <w:basedOn w:val="23"/>
    <w:link w:val="24pt0"/>
    <w:rPr>
      <w:sz w:val="8"/>
    </w:rPr>
  </w:style>
  <w:style w:type="character" w:customStyle="1" w:styleId="24pt0">
    <w:name w:val="Основной текст (2) + 4 pt"/>
    <w:basedOn w:val="24"/>
    <w:link w:val="24pt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13pt">
    <w:name w:val="Основной текст (2) + 13 pt;Полужирный"/>
    <w:basedOn w:val="23"/>
    <w:link w:val="213pt0"/>
    <w:rPr>
      <w:b/>
      <w:sz w:val="26"/>
    </w:rPr>
  </w:style>
  <w:style w:type="character" w:customStyle="1" w:styleId="213pt0">
    <w:name w:val="Основной текст (2) + 13 pt;Полужирный"/>
    <w:basedOn w:val="24"/>
    <w:link w:val="213pt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CenturyGothic4pt">
    <w:name w:val="Основной текст (2) + Century Gothic;4 pt"/>
    <w:basedOn w:val="23"/>
    <w:link w:val="2CenturyGothic4pt0"/>
    <w:rPr>
      <w:rFonts w:ascii="Century Gothic" w:hAnsi="Century Gothic"/>
      <w:sz w:val="8"/>
    </w:rPr>
  </w:style>
  <w:style w:type="character" w:customStyle="1" w:styleId="2CenturyGothic4pt0">
    <w:name w:val="Основной текст (2) + Century Gothic;4 pt"/>
    <w:basedOn w:val="24"/>
    <w:link w:val="2CenturyGothic4pt"/>
    <w:rPr>
      <w:rFonts w:ascii="Century Gothic" w:hAnsi="Century Gothic"/>
      <w:b w:val="0"/>
      <w:i w:val="0"/>
      <w:smallCaps w:val="0"/>
      <w:strike w:val="0"/>
      <w:color w:val="000000"/>
      <w:spacing w:val="0"/>
      <w:sz w:val="8"/>
      <w:u w:val="none"/>
    </w:rPr>
  </w:style>
  <w:style w:type="paragraph" w:customStyle="1" w:styleId="23">
    <w:name w:val="Основной текст (2)"/>
    <w:basedOn w:val="a"/>
    <w:link w:val="24"/>
    <w:pPr>
      <w:spacing w:before="660" w:after="340" w:line="317" w:lineRule="exact"/>
      <w:ind w:left="380" w:hanging="38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текст (2)"/>
    <w:basedOn w:val="23"/>
    <w:link w:val="26"/>
  </w:style>
  <w:style w:type="character" w:customStyle="1" w:styleId="26">
    <w:name w:val="Основной текст (2)"/>
    <w:basedOn w:val="24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customStyle="1" w:styleId="2ArialNarrow6pt">
    <w:name w:val="Основной текст (2) + Arial Narrow;6 pt;Курсив"/>
    <w:basedOn w:val="23"/>
    <w:link w:val="2ArialNarrow6pt0"/>
    <w:rPr>
      <w:rFonts w:ascii="Arial Narrow" w:hAnsi="Arial Narrow"/>
      <w:i/>
      <w:sz w:val="12"/>
    </w:rPr>
  </w:style>
  <w:style w:type="character" w:customStyle="1" w:styleId="2ArialNarrow6pt0">
    <w:name w:val="Основной текст (2) + Arial Narrow;6 pt;Курсив"/>
    <w:basedOn w:val="24"/>
    <w:link w:val="2ArialNarrow6pt"/>
    <w:rPr>
      <w:rFonts w:ascii="Arial Narrow" w:hAnsi="Arial Narrow"/>
      <w:b w:val="0"/>
      <w:i/>
      <w:smallCaps w:val="0"/>
      <w:strike w:val="0"/>
      <w:color w:val="000000"/>
      <w:spacing w:val="0"/>
      <w:sz w:val="12"/>
      <w:u w:val="none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1278</Words>
  <Characters>7289</Characters>
  <Application>Microsoft Office Word</Application>
  <DocSecurity>0</DocSecurity>
  <Lines>60</Lines>
  <Paragraphs>17</Paragraphs>
  <ScaleCrop>false</ScaleCrop>
  <Company>Repack by Conductor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 отдел</cp:lastModifiedBy>
  <cp:revision>12</cp:revision>
  <cp:lastPrinted>2023-04-24T09:27:00Z</cp:lastPrinted>
  <dcterms:created xsi:type="dcterms:W3CDTF">2023-04-21T11:29:00Z</dcterms:created>
  <dcterms:modified xsi:type="dcterms:W3CDTF">2023-04-24T09:27:00Z</dcterms:modified>
</cp:coreProperties>
</file>